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企业提交材料</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300" w:beforeAutospacing="0" w:after="180" w:afterAutospacing="0" w:line="346" w:lineRule="atLeast"/>
        <w:ind w:right="0" w:rightChars="0" w:firstLine="720" w:firstLineChars="200"/>
        <w:rPr>
          <w:rFonts w:hint="default" w:asciiTheme="minorHAnsi" w:hAnsiTheme="minorHAnsi" w:eastAsiaTheme="minorEastAsia" w:cstheme="minorBidi"/>
          <w:kern w:val="2"/>
          <w:sz w:val="36"/>
          <w:szCs w:val="44"/>
          <w:lang w:val="en-US" w:eastAsia="zh-CN" w:bidi="ar-SA"/>
        </w:rPr>
      </w:pPr>
      <w:r>
        <w:rPr>
          <w:rFonts w:hint="eastAsia" w:asciiTheme="minorHAnsi" w:hAnsiTheme="minorHAnsi" w:eastAsiaTheme="minorEastAsia" w:cstheme="minorBidi"/>
          <w:kern w:val="2"/>
          <w:sz w:val="36"/>
          <w:szCs w:val="44"/>
          <w:lang w:val="en-US" w:eastAsia="zh-CN" w:bidi="ar-SA"/>
        </w:rPr>
        <w:t>补办增值电信业务</w:t>
      </w:r>
      <w:r>
        <w:rPr>
          <w:rFonts w:hint="eastAsia" w:cstheme="minorBidi"/>
          <w:kern w:val="2"/>
          <w:sz w:val="36"/>
          <w:szCs w:val="44"/>
          <w:lang w:val="en-US" w:eastAsia="zh-CN" w:bidi="ar-SA"/>
        </w:rPr>
        <w:t>经营</w:t>
      </w:r>
      <w:r>
        <w:rPr>
          <w:rFonts w:hint="eastAsia" w:asciiTheme="minorHAnsi" w:hAnsiTheme="minorHAnsi" w:eastAsiaTheme="minorEastAsia" w:cstheme="minorBidi"/>
          <w:kern w:val="2"/>
          <w:sz w:val="36"/>
          <w:szCs w:val="44"/>
          <w:lang w:val="en-US" w:eastAsia="zh-CN" w:bidi="ar-SA"/>
        </w:rPr>
        <w:t>许可证</w:t>
      </w:r>
      <w:r>
        <w:rPr>
          <w:rFonts w:hint="eastAsia" w:cstheme="minorBidi"/>
          <w:kern w:val="2"/>
          <w:sz w:val="36"/>
          <w:szCs w:val="44"/>
          <w:lang w:val="en-US" w:eastAsia="zh-CN" w:bidi="ar-SA"/>
        </w:rPr>
        <w:t>的</w:t>
      </w:r>
      <w:r>
        <w:rPr>
          <w:rFonts w:hint="eastAsia" w:asciiTheme="minorHAnsi" w:hAnsiTheme="minorHAnsi" w:eastAsiaTheme="minorEastAsia" w:cstheme="minorBidi"/>
          <w:kern w:val="2"/>
          <w:sz w:val="36"/>
          <w:szCs w:val="44"/>
          <w:lang w:val="en-US" w:eastAsia="zh-CN" w:bidi="ar-SA"/>
        </w:rPr>
        <w:t>企业，通过综合管理系统提交补办申请后准备</w:t>
      </w:r>
      <w:r>
        <w:rPr>
          <w:rFonts w:hint="eastAsia" w:cstheme="minorBidi"/>
          <w:kern w:val="2"/>
          <w:sz w:val="36"/>
          <w:szCs w:val="44"/>
          <w:lang w:val="en-US" w:eastAsia="zh-CN" w:bidi="ar-SA"/>
        </w:rPr>
        <w:t>纸质</w:t>
      </w:r>
      <w:bookmarkStart w:id="0" w:name="_GoBack"/>
      <w:bookmarkEnd w:id="0"/>
      <w:r>
        <w:rPr>
          <w:rFonts w:hint="eastAsia" w:asciiTheme="minorHAnsi" w:hAnsiTheme="minorHAnsi" w:eastAsiaTheme="minorEastAsia" w:cstheme="minorBidi"/>
          <w:kern w:val="2"/>
          <w:sz w:val="36"/>
          <w:szCs w:val="44"/>
          <w:lang w:val="en-US" w:eastAsia="zh-CN" w:bidi="ar-SA"/>
        </w:rPr>
        <w:t>材料3个工作日内邮寄或者送到新疆通信管理局。</w:t>
      </w:r>
    </w:p>
    <w:p>
      <w:pPr>
        <w:numPr>
          <w:ilvl w:val="0"/>
          <w:numId w:val="0"/>
        </w:numPr>
        <w:jc w:val="both"/>
        <w:rPr>
          <w:rFonts w:hint="eastAsia"/>
          <w:sz w:val="48"/>
          <w:szCs w:val="56"/>
          <w:lang w:val="en-US" w:eastAsia="zh-CN"/>
        </w:rPr>
      </w:pPr>
      <w:r>
        <w:rPr>
          <w:rFonts w:hint="eastAsia"/>
          <w:sz w:val="36"/>
          <w:szCs w:val="44"/>
          <w:lang w:val="en-US" w:eastAsia="zh-CN"/>
        </w:rPr>
        <w:t>一、关于补办增值电信业务许可证的申请</w:t>
      </w:r>
      <w:r>
        <w:rPr>
          <w:rFonts w:hint="eastAsia"/>
          <w:sz w:val="24"/>
          <w:szCs w:val="32"/>
          <w:lang w:val="en-US" w:eastAsia="zh-CN"/>
        </w:rPr>
        <w:t>（红头文件）模板</w:t>
      </w:r>
    </w:p>
    <w:p>
      <w:pPr>
        <w:numPr>
          <w:ilvl w:val="0"/>
          <w:numId w:val="0"/>
        </w:numPr>
        <w:jc w:val="both"/>
        <w:rPr>
          <w:rFonts w:hint="eastAsia"/>
          <w:sz w:val="40"/>
          <w:szCs w:val="48"/>
          <w:lang w:val="en-US" w:eastAsia="zh-CN"/>
        </w:rPr>
      </w:pPr>
      <w:r>
        <w:rPr>
          <w:rFonts w:hint="eastAsia"/>
          <w:sz w:val="40"/>
          <w:szCs w:val="48"/>
          <w:lang w:val="en-US" w:eastAsia="zh-CN"/>
        </w:rPr>
        <w:drawing>
          <wp:inline distT="0" distB="0" distL="114300" distR="114300">
            <wp:extent cx="5253990" cy="3637915"/>
            <wp:effectExtent l="0" t="0" r="3810" b="4445"/>
            <wp:docPr id="1" name="图片 1" descr="IMG_4933(20200113-18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4933(20200113-181707)"/>
                    <pic:cNvPicPr>
                      <a:picLocks noChangeAspect="1"/>
                    </pic:cNvPicPr>
                  </pic:nvPicPr>
                  <pic:blipFill>
                    <a:blip r:embed="rId4"/>
                    <a:stretch>
                      <a:fillRect/>
                    </a:stretch>
                  </pic:blipFill>
                  <pic:spPr>
                    <a:xfrm>
                      <a:off x="0" y="0"/>
                      <a:ext cx="5253990" cy="3637915"/>
                    </a:xfrm>
                    <a:prstGeom prst="rect">
                      <a:avLst/>
                    </a:prstGeom>
                  </pic:spPr>
                </pic:pic>
              </a:graphicData>
            </a:graphic>
          </wp:inline>
        </w:drawing>
      </w:r>
    </w:p>
    <w:p>
      <w:pPr>
        <w:numPr>
          <w:ilvl w:val="0"/>
          <w:numId w:val="0"/>
        </w:numPr>
        <w:jc w:val="both"/>
        <w:rPr>
          <w:rFonts w:hint="default"/>
          <w:sz w:val="40"/>
          <w:szCs w:val="48"/>
          <w:lang w:val="en-US" w:eastAsia="zh-CN"/>
        </w:rPr>
      </w:pPr>
      <w:r>
        <w:rPr>
          <w:rFonts w:hint="eastAsia"/>
          <w:sz w:val="40"/>
          <w:szCs w:val="48"/>
          <w:lang w:val="en-US" w:eastAsia="zh-CN"/>
        </w:rPr>
        <w:t>二、法人身份证复印件</w:t>
      </w:r>
    </w:p>
    <w:p>
      <w:pPr>
        <w:numPr>
          <w:ilvl w:val="0"/>
          <w:numId w:val="0"/>
        </w:numPr>
        <w:ind w:leftChars="0"/>
        <w:jc w:val="both"/>
        <w:rPr>
          <w:rFonts w:hint="eastAsia"/>
          <w:sz w:val="40"/>
          <w:szCs w:val="48"/>
          <w:lang w:val="en-US" w:eastAsia="zh-CN"/>
        </w:rPr>
      </w:pPr>
      <w:r>
        <w:rPr>
          <w:rFonts w:hint="eastAsia"/>
          <w:sz w:val="40"/>
          <w:szCs w:val="48"/>
          <w:lang w:val="en-US" w:eastAsia="zh-CN"/>
        </w:rPr>
        <w:t>三、企业营业执照复印件</w:t>
      </w:r>
    </w:p>
    <w:p>
      <w:pPr>
        <w:numPr>
          <w:ilvl w:val="0"/>
          <w:numId w:val="0"/>
        </w:numPr>
        <w:ind w:leftChars="0"/>
        <w:jc w:val="both"/>
        <w:rPr>
          <w:rFonts w:hint="default"/>
          <w:sz w:val="40"/>
          <w:szCs w:val="48"/>
          <w:lang w:val="en-US" w:eastAsia="zh-CN"/>
        </w:rPr>
      </w:pPr>
      <w:r>
        <w:rPr>
          <w:rFonts w:hint="eastAsia"/>
          <w:sz w:val="40"/>
          <w:szCs w:val="48"/>
          <w:lang w:val="en-US" w:eastAsia="zh-CN"/>
        </w:rPr>
        <w:t>备注：需法人把资料送到乌鲁木齐市头屯河区峨眉山街天鹅湖路新疆通信管理局。</w:t>
      </w:r>
    </w:p>
    <w:p>
      <w:pPr>
        <w:numPr>
          <w:ilvl w:val="0"/>
          <w:numId w:val="0"/>
        </w:numPr>
        <w:jc w:val="both"/>
        <w:rPr>
          <w:rFonts w:hint="default"/>
          <w:sz w:val="40"/>
          <w:szCs w:val="48"/>
          <w:lang w:val="en-US" w:eastAsia="zh-CN"/>
        </w:rPr>
      </w:pPr>
    </w:p>
    <w:p>
      <w:pPr>
        <w:numPr>
          <w:ilvl w:val="0"/>
          <w:numId w:val="0"/>
        </w:num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E672B"/>
    <w:rsid w:val="10BA77F0"/>
    <w:rsid w:val="26320EE6"/>
    <w:rsid w:val="2B694112"/>
    <w:rsid w:val="2E972907"/>
    <w:rsid w:val="32535F69"/>
    <w:rsid w:val="38DD5077"/>
    <w:rsid w:val="58FC71F6"/>
    <w:rsid w:val="5D8E4086"/>
    <w:rsid w:val="6DF12ED9"/>
    <w:rsid w:val="6FCA53DF"/>
    <w:rsid w:val="77603990"/>
    <w:rsid w:val="79BE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2020-01-13T10:04:00Z</dcterms:created>
  <dc:creator> گۈزەلئاي</dc:creator>
  <cp:lastModifiedBy> گۈزەلئاي</cp:lastModifiedBy>
  <dcterms:modified xsi:type="dcterms:W3CDTF">2020-05-08T04:03:18Z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